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09" w:rsidRDefault="00FA1C09" w:rsidP="005D13D5">
      <w:pPr>
        <w:pStyle w:val="Default"/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-845493</wp:posOffset>
            </wp:positionH>
            <wp:positionV relativeFrom="paragraph">
              <wp:posOffset>-972947</wp:posOffset>
            </wp:positionV>
            <wp:extent cx="7921316" cy="3107690"/>
            <wp:effectExtent l="0" t="0" r="3810" b="3810"/>
            <wp:wrapNone/>
            <wp:docPr id="3" name="Immagine 1" descr="C:\Documents and Settings\Tiziana-slp\Desktop\fili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Tiziana-slp\Desktop\fili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457" cy="311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 wp14:anchorId="152A5B7F" wp14:editId="1504C48C">
            <wp:simplePos x="0" y="0"/>
            <wp:positionH relativeFrom="column">
              <wp:posOffset>-182789</wp:posOffset>
            </wp:positionH>
            <wp:positionV relativeFrom="paragraph">
              <wp:posOffset>-460847</wp:posOffset>
            </wp:positionV>
            <wp:extent cx="934720" cy="609600"/>
            <wp:effectExtent l="0" t="0" r="5080" b="0"/>
            <wp:wrapNone/>
            <wp:docPr id="1" name="Immagine 1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18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09600"/>
                    </a:xfrm>
                    <a:prstGeom prst="rect">
                      <a:avLst/>
                    </a:prstGeom>
                    <a:solidFill>
                      <a:srgbClr val="016742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3D5" w:rsidRDefault="005D13D5" w:rsidP="005D13D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PORTE APERTE in SLP CISL</w:t>
      </w:r>
    </w:p>
    <w:p w:rsidR="005D13D5" w:rsidRPr="00355376" w:rsidRDefault="005D13D5" w:rsidP="005D13D5">
      <w:pPr>
        <w:pStyle w:val="Default"/>
        <w:jc w:val="center"/>
        <w:rPr>
          <w:b/>
          <w:sz w:val="28"/>
          <w:szCs w:val="28"/>
        </w:rPr>
      </w:pPr>
      <w:r w:rsidRPr="00355376">
        <w:rPr>
          <w:b/>
          <w:sz w:val="28"/>
          <w:szCs w:val="28"/>
        </w:rPr>
        <w:t>OPEN</w:t>
      </w:r>
      <w:r>
        <w:rPr>
          <w:b/>
          <w:sz w:val="28"/>
          <w:szCs w:val="28"/>
        </w:rPr>
        <w:t xml:space="preserve"> </w:t>
      </w:r>
      <w:r w:rsidRPr="00355376">
        <w:rPr>
          <w:b/>
          <w:sz w:val="28"/>
          <w:szCs w:val="28"/>
        </w:rPr>
        <w:t>DAY 25 NOVEMBRE 201</w:t>
      </w:r>
      <w:r>
        <w:rPr>
          <w:b/>
          <w:sz w:val="28"/>
          <w:szCs w:val="28"/>
        </w:rPr>
        <w:t>9</w:t>
      </w:r>
      <w:r w:rsidRPr="00355376">
        <w:rPr>
          <w:b/>
          <w:sz w:val="28"/>
          <w:szCs w:val="28"/>
        </w:rPr>
        <w:t xml:space="preserve"> - # </w:t>
      </w:r>
      <w:r w:rsidRPr="00355376">
        <w:rPr>
          <w:b/>
          <w:color w:val="FF0000"/>
          <w:sz w:val="28"/>
          <w:szCs w:val="28"/>
        </w:rPr>
        <w:t>NOI</w:t>
      </w:r>
      <w:r w:rsidRPr="00355376">
        <w:rPr>
          <w:b/>
          <w:sz w:val="28"/>
          <w:szCs w:val="28"/>
        </w:rPr>
        <w:t>DICIAMO</w:t>
      </w:r>
      <w:r w:rsidRPr="00355376">
        <w:rPr>
          <w:b/>
          <w:color w:val="FF0000"/>
          <w:sz w:val="28"/>
          <w:szCs w:val="28"/>
        </w:rPr>
        <w:t>NO</w:t>
      </w:r>
      <w:r w:rsidRPr="00355376">
        <w:rPr>
          <w:b/>
          <w:sz w:val="28"/>
          <w:szCs w:val="28"/>
        </w:rPr>
        <w:t>ALLAVIOLENZA</w:t>
      </w:r>
    </w:p>
    <w:p w:rsidR="005D13D5" w:rsidRDefault="005D13D5" w:rsidP="005D13D5">
      <w:pPr>
        <w:pStyle w:val="Default"/>
        <w:jc w:val="center"/>
        <w:rPr>
          <w:b/>
          <w:sz w:val="22"/>
          <w:szCs w:val="22"/>
        </w:rPr>
      </w:pPr>
    </w:p>
    <w:p w:rsidR="005D13D5" w:rsidRDefault="005D13D5" w:rsidP="005D13D5">
      <w:pPr>
        <w:pStyle w:val="Default"/>
        <w:rPr>
          <w:sz w:val="22"/>
          <w:szCs w:val="22"/>
        </w:rPr>
      </w:pPr>
    </w:p>
    <w:p w:rsidR="005D13D5" w:rsidRDefault="005D13D5" w:rsidP="005D13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occasione della “</w:t>
      </w:r>
      <w:r w:rsidRPr="00AE116F">
        <w:rPr>
          <w:b/>
          <w:sz w:val="22"/>
          <w:szCs w:val="22"/>
        </w:rPr>
        <w:t>giornata internazionale sulla violenza contro le donne</w:t>
      </w:r>
      <w:r>
        <w:rPr>
          <w:sz w:val="22"/>
          <w:szCs w:val="22"/>
        </w:rPr>
        <w:t>”,</w:t>
      </w:r>
      <w:r w:rsidRPr="0069432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giunta</w:t>
      </w:r>
      <w:r w:rsidRPr="00694325">
        <w:rPr>
          <w:sz w:val="22"/>
          <w:szCs w:val="22"/>
        </w:rPr>
        <w:t xml:space="preserve"> alla sua ventesima celebrazione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SLP CISL accende i riflettori anche quest’anno su quello che è un fenomeno sempre più diffuso.</w:t>
      </w:r>
    </w:p>
    <w:p w:rsidR="005D13D5" w:rsidRPr="003910A8" w:rsidRDefault="005D13D5" w:rsidP="005D13D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Sono </w:t>
      </w:r>
      <w:r>
        <w:rPr>
          <w:b/>
          <w:sz w:val="22"/>
          <w:szCs w:val="22"/>
        </w:rPr>
        <w:t xml:space="preserve">8 milioni 816mila (pari al 43,6%) secondo i dati Istat, </w:t>
      </w:r>
      <w:r w:rsidRPr="003910A8">
        <w:rPr>
          <w:b/>
          <w:sz w:val="22"/>
          <w:szCs w:val="22"/>
        </w:rPr>
        <w:t>le donne fra i 14 e i 65 anni che nel corso della vita hanno subito qualche forma di molestia sessuale.</w:t>
      </w:r>
      <w:r w:rsidRPr="003910A8">
        <w:rPr>
          <w:sz w:val="22"/>
          <w:szCs w:val="22"/>
        </w:rPr>
        <w:t xml:space="preserve"> Un </w:t>
      </w:r>
      <w:r>
        <w:rPr>
          <w:sz w:val="22"/>
          <w:szCs w:val="22"/>
        </w:rPr>
        <w:t>numero impressionante</w:t>
      </w:r>
      <w:r w:rsidRPr="003910A8">
        <w:rPr>
          <w:sz w:val="22"/>
          <w:szCs w:val="22"/>
        </w:rPr>
        <w:t>.</w:t>
      </w:r>
    </w:p>
    <w:p w:rsidR="005D13D5" w:rsidRPr="003910A8" w:rsidRDefault="005D13D5" w:rsidP="005D13D5">
      <w:pPr>
        <w:pStyle w:val="Default"/>
        <w:jc w:val="both"/>
        <w:rPr>
          <w:sz w:val="22"/>
          <w:szCs w:val="22"/>
        </w:rPr>
      </w:pPr>
    </w:p>
    <w:p w:rsidR="005D13D5" w:rsidRPr="003910A8" w:rsidRDefault="005D13D5" w:rsidP="005D13D5">
      <w:pPr>
        <w:pStyle w:val="Default"/>
        <w:jc w:val="both"/>
        <w:rPr>
          <w:sz w:val="22"/>
          <w:szCs w:val="22"/>
        </w:rPr>
      </w:pPr>
      <w:r w:rsidRPr="003910A8">
        <w:rPr>
          <w:sz w:val="22"/>
          <w:szCs w:val="22"/>
        </w:rPr>
        <w:t xml:space="preserve">Le </w:t>
      </w:r>
      <w:r w:rsidRPr="003910A8">
        <w:rPr>
          <w:b/>
          <w:sz w:val="22"/>
          <w:szCs w:val="22"/>
        </w:rPr>
        <w:t>molestie verbali</w:t>
      </w:r>
      <w:r w:rsidRPr="003910A8">
        <w:rPr>
          <w:sz w:val="22"/>
          <w:szCs w:val="22"/>
        </w:rPr>
        <w:t xml:space="preserve"> sono le più </w:t>
      </w:r>
      <w:r>
        <w:rPr>
          <w:sz w:val="22"/>
          <w:szCs w:val="22"/>
        </w:rPr>
        <w:t>frequenti</w:t>
      </w:r>
      <w:r w:rsidRPr="003910A8">
        <w:rPr>
          <w:sz w:val="22"/>
          <w:szCs w:val="22"/>
        </w:rPr>
        <w:t xml:space="preserve">. </w:t>
      </w:r>
      <w:r>
        <w:rPr>
          <w:sz w:val="22"/>
          <w:szCs w:val="22"/>
        </w:rPr>
        <w:t>Seguono nei dati le</w:t>
      </w:r>
      <w:r w:rsidRPr="003910A8">
        <w:rPr>
          <w:b/>
          <w:bCs/>
          <w:sz w:val="22"/>
          <w:szCs w:val="22"/>
        </w:rPr>
        <w:t xml:space="preserve"> molestie fisiche </w:t>
      </w:r>
      <w:r>
        <w:rPr>
          <w:bCs/>
          <w:sz w:val="22"/>
          <w:szCs w:val="22"/>
        </w:rPr>
        <w:t>di cui</w:t>
      </w:r>
      <w:r w:rsidRPr="005A04BF">
        <w:rPr>
          <w:bCs/>
          <w:sz w:val="22"/>
          <w:szCs w:val="22"/>
        </w:rPr>
        <w:t xml:space="preserve"> </w:t>
      </w:r>
      <w:r w:rsidRPr="003910A8">
        <w:rPr>
          <w:sz w:val="22"/>
          <w:szCs w:val="22"/>
        </w:rPr>
        <w:t>le donne sono state vittima soprattutto sui mezzi di trasporto pubblici (27,9%), in strada (16,1%),</w:t>
      </w:r>
      <w:r>
        <w:rPr>
          <w:sz w:val="22"/>
          <w:szCs w:val="22"/>
        </w:rPr>
        <w:t xml:space="preserve"> nei locali come discoteche</w:t>
      </w:r>
      <w:r w:rsidRPr="003910A8">
        <w:rPr>
          <w:sz w:val="22"/>
          <w:szCs w:val="22"/>
        </w:rPr>
        <w:t xml:space="preserve">, bar, cinema o ristoranti (13,4%) e sul </w:t>
      </w:r>
      <w:r w:rsidRPr="003910A8">
        <w:rPr>
          <w:b/>
          <w:bCs/>
          <w:sz w:val="22"/>
          <w:szCs w:val="22"/>
        </w:rPr>
        <w:t>posto di lavoro (9,6%)</w:t>
      </w:r>
      <w:r w:rsidRPr="003910A8">
        <w:rPr>
          <w:sz w:val="22"/>
          <w:szCs w:val="22"/>
        </w:rPr>
        <w:t xml:space="preserve">. </w:t>
      </w:r>
    </w:p>
    <w:p w:rsidR="005D13D5" w:rsidRPr="003910A8" w:rsidRDefault="005D13D5" w:rsidP="005D13D5">
      <w:pPr>
        <w:pStyle w:val="Default"/>
        <w:jc w:val="both"/>
        <w:rPr>
          <w:sz w:val="22"/>
          <w:szCs w:val="22"/>
        </w:rPr>
      </w:pPr>
    </w:p>
    <w:p w:rsidR="005D13D5" w:rsidRPr="00DE3184" w:rsidRDefault="005D13D5" w:rsidP="005D13D5">
      <w:pPr>
        <w:pStyle w:val="Default"/>
        <w:jc w:val="both"/>
        <w:rPr>
          <w:b/>
          <w:sz w:val="22"/>
          <w:szCs w:val="22"/>
        </w:rPr>
      </w:pPr>
      <w:r w:rsidRPr="003910A8">
        <w:rPr>
          <w:sz w:val="22"/>
          <w:szCs w:val="22"/>
        </w:rPr>
        <w:t xml:space="preserve">Negli ultimi tre anni </w:t>
      </w:r>
      <w:r w:rsidRPr="003910A8">
        <w:rPr>
          <w:b/>
          <w:sz w:val="22"/>
          <w:szCs w:val="22"/>
        </w:rPr>
        <w:t>la percentuale sul posto di lavoro è aumentata (nessun settore escluso)</w:t>
      </w:r>
      <w:r w:rsidRPr="003910A8">
        <w:rPr>
          <w:sz w:val="22"/>
          <w:szCs w:val="22"/>
        </w:rPr>
        <w:t>: l</w:t>
      </w:r>
      <w:r w:rsidRPr="003910A8">
        <w:rPr>
          <w:bCs/>
          <w:sz w:val="22"/>
          <w:szCs w:val="22"/>
        </w:rPr>
        <w:t xml:space="preserve">a gran </w:t>
      </w:r>
      <w:r>
        <w:rPr>
          <w:bCs/>
          <w:sz w:val="22"/>
          <w:szCs w:val="22"/>
        </w:rPr>
        <w:t>parte</w:t>
      </w:r>
      <w:r w:rsidRPr="003910A8">
        <w:rPr>
          <w:bCs/>
          <w:sz w:val="22"/>
          <w:szCs w:val="22"/>
        </w:rPr>
        <w:t xml:space="preserve"> delle vittime (69,6%) ritiene molto o abbastanza grave il ricatto subito, </w:t>
      </w:r>
      <w:r w:rsidRPr="003910A8">
        <w:rPr>
          <w:b/>
          <w:bCs/>
          <w:sz w:val="22"/>
          <w:szCs w:val="22"/>
        </w:rPr>
        <w:t xml:space="preserve">ma nell’80,9% dei casi, le vittime non ne hanno parlato. </w:t>
      </w:r>
      <w:r w:rsidRPr="003910A8">
        <w:rPr>
          <w:sz w:val="22"/>
          <w:szCs w:val="22"/>
        </w:rPr>
        <w:t>Solo il 15,8% di coloro che subiscono ricatti nel corso della vita ha raccontato la propria esperienza e ne ha parlato soprattutto con i colleghi (8,2%), molto meno con il datore di lavoro (4,1%), con i dirigenti o l’amministrazione del pos</w:t>
      </w:r>
      <w:r>
        <w:rPr>
          <w:sz w:val="22"/>
          <w:szCs w:val="22"/>
        </w:rPr>
        <w:t xml:space="preserve">to di lavoro (3,3%). </w:t>
      </w:r>
      <w:r w:rsidRPr="00DE3184">
        <w:rPr>
          <w:b/>
          <w:sz w:val="22"/>
          <w:szCs w:val="22"/>
        </w:rPr>
        <w:t xml:space="preserve">Quasi nessuna ha denunciato il fatto alle Forze dell’Ordine. </w:t>
      </w:r>
    </w:p>
    <w:p w:rsidR="005D13D5" w:rsidRDefault="005D13D5" w:rsidP="005D13D5">
      <w:pPr>
        <w:pStyle w:val="Default"/>
        <w:jc w:val="both"/>
        <w:rPr>
          <w:sz w:val="22"/>
          <w:szCs w:val="22"/>
        </w:rPr>
      </w:pPr>
    </w:p>
    <w:p w:rsidR="005D13D5" w:rsidRDefault="005D13D5" w:rsidP="005D13D5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Questi</w:t>
      </w:r>
      <w:r w:rsidRPr="003910A8">
        <w:rPr>
          <w:b/>
          <w:sz w:val="22"/>
          <w:szCs w:val="22"/>
        </w:rPr>
        <w:t xml:space="preserve"> dati ci descrivono un fenomeno reale ma sommerso: chi subisce molestie e ricatti si sente solo e non è conosciuta o non viene utilizzata la rete di supporto disponibile.</w:t>
      </w:r>
    </w:p>
    <w:p w:rsidR="005D13D5" w:rsidRDefault="005D13D5" w:rsidP="005D13D5">
      <w:pPr>
        <w:pStyle w:val="Default"/>
        <w:jc w:val="both"/>
        <w:rPr>
          <w:b/>
          <w:sz w:val="22"/>
          <w:szCs w:val="22"/>
        </w:rPr>
      </w:pPr>
    </w:p>
    <w:p w:rsidR="005D13D5" w:rsidRPr="0048428A" w:rsidRDefault="005D13D5" w:rsidP="005D13D5">
      <w:pPr>
        <w:pStyle w:val="Default"/>
        <w:jc w:val="center"/>
        <w:rPr>
          <w:b/>
          <w:sz w:val="22"/>
          <w:szCs w:val="22"/>
        </w:rPr>
      </w:pPr>
      <w:r w:rsidRPr="0048428A">
        <w:rPr>
          <w:b/>
          <w:sz w:val="22"/>
          <w:szCs w:val="22"/>
        </w:rPr>
        <w:t>I diritti delle donne sono affermati dalla legislazione internazionale, europea e nazionale.</w:t>
      </w:r>
    </w:p>
    <w:p w:rsidR="005D13D5" w:rsidRDefault="005D13D5" w:rsidP="005D13D5">
      <w:pPr>
        <w:pStyle w:val="Default"/>
        <w:jc w:val="both"/>
        <w:rPr>
          <w:b/>
          <w:sz w:val="22"/>
          <w:szCs w:val="22"/>
        </w:rPr>
      </w:pPr>
    </w:p>
    <w:p w:rsidR="005D13D5" w:rsidRDefault="005D13D5" w:rsidP="005D13D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3910A8">
        <w:rPr>
          <w:sz w:val="22"/>
          <w:szCs w:val="22"/>
        </w:rPr>
        <w:t xml:space="preserve">econdo </w:t>
      </w:r>
      <w:r>
        <w:rPr>
          <w:sz w:val="22"/>
          <w:szCs w:val="22"/>
        </w:rPr>
        <w:t xml:space="preserve">la </w:t>
      </w:r>
      <w:r w:rsidRPr="003910A8">
        <w:rPr>
          <w:b/>
          <w:sz w:val="22"/>
          <w:szCs w:val="22"/>
        </w:rPr>
        <w:t>Convenzione di Istanbul</w:t>
      </w:r>
      <w:r>
        <w:rPr>
          <w:b/>
          <w:sz w:val="22"/>
          <w:szCs w:val="22"/>
        </w:rPr>
        <w:t xml:space="preserve"> </w:t>
      </w:r>
      <w:r w:rsidRPr="008919E1">
        <w:rPr>
          <w:sz w:val="22"/>
          <w:szCs w:val="22"/>
        </w:rPr>
        <w:t>(2011</w:t>
      </w:r>
      <w:r w:rsidRPr="003910A8">
        <w:rPr>
          <w:sz w:val="22"/>
          <w:szCs w:val="22"/>
        </w:rPr>
        <w:t xml:space="preserve">) </w:t>
      </w:r>
      <w:r w:rsidRPr="008919E1">
        <w:rPr>
          <w:sz w:val="22"/>
          <w:szCs w:val="22"/>
        </w:rPr>
        <w:t>con l’espressione</w:t>
      </w:r>
      <w:r>
        <w:rPr>
          <w:b/>
          <w:sz w:val="22"/>
          <w:szCs w:val="22"/>
        </w:rPr>
        <w:t xml:space="preserve"> </w:t>
      </w:r>
      <w:r w:rsidRPr="00196D50">
        <w:rPr>
          <w:b/>
          <w:sz w:val="22"/>
          <w:szCs w:val="22"/>
        </w:rPr>
        <w:t>“violenza nei confronti delle donne”</w:t>
      </w:r>
      <w:r>
        <w:rPr>
          <w:sz w:val="22"/>
          <w:szCs w:val="22"/>
        </w:rPr>
        <w:t xml:space="preserve"> per la prima volta </w:t>
      </w:r>
      <w:r w:rsidRPr="00196D50">
        <w:rPr>
          <w:b/>
          <w:sz w:val="22"/>
          <w:szCs w:val="22"/>
        </w:rPr>
        <w:t>si riconosce una violazione dei diritti umani e una forma di discriminazione contro le donne, comprendente tutti gli atti di violenza fondati sul genere che provocano danni o sofferenze di natura fisica, sessuale, psicologica o economica, comprese le minacce di compiere tali atti, la coercizione o la privazione arbitraria della libertà, sia nella vita pubblica che privata.</w:t>
      </w:r>
      <w:r w:rsidRPr="003910A8">
        <w:rPr>
          <w:sz w:val="22"/>
          <w:szCs w:val="22"/>
        </w:rPr>
        <w:t xml:space="preserve"> </w:t>
      </w:r>
    </w:p>
    <w:p w:rsidR="005D13D5" w:rsidRPr="003910A8" w:rsidRDefault="005D13D5" w:rsidP="005D13D5">
      <w:pPr>
        <w:pStyle w:val="Default"/>
        <w:jc w:val="both"/>
        <w:rPr>
          <w:sz w:val="22"/>
          <w:szCs w:val="22"/>
        </w:rPr>
      </w:pPr>
    </w:p>
    <w:p w:rsidR="005D13D5" w:rsidRPr="0039690E" w:rsidRDefault="005D13D5" w:rsidP="005D13D5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>Il</w:t>
      </w:r>
      <w:r w:rsidRPr="003910A8">
        <w:rPr>
          <w:sz w:val="22"/>
          <w:szCs w:val="22"/>
        </w:rPr>
        <w:t xml:space="preserve"> </w:t>
      </w:r>
      <w:r w:rsidRPr="003910A8">
        <w:rPr>
          <w:b/>
          <w:sz w:val="22"/>
          <w:szCs w:val="22"/>
        </w:rPr>
        <w:t>“Piano strategico nazionale sulla violenza maschile contro le donne 2017‐2020”</w:t>
      </w:r>
      <w:r w:rsidRPr="003910A8">
        <w:rPr>
          <w:sz w:val="22"/>
          <w:szCs w:val="22"/>
        </w:rPr>
        <w:t xml:space="preserve"> riassume l’impegno che nel Paese viene portato avanti per contrastare la violenza sulle donne </w:t>
      </w:r>
      <w:r w:rsidRPr="001211CA">
        <w:rPr>
          <w:b/>
          <w:sz w:val="22"/>
          <w:szCs w:val="22"/>
        </w:rPr>
        <w:t>compresa la violenza e le molestie nei luoghi di lavoro</w:t>
      </w:r>
      <w:r w:rsidRPr="003910A8">
        <w:rPr>
          <w:sz w:val="22"/>
          <w:szCs w:val="22"/>
        </w:rPr>
        <w:t>. Piano dove il Governo si è impegnato a condividere con le parti sociali un percorso per attuare e potenziare quanto sottoscritto con l’Accordo Quadro Europeo contro le molestie e la violenza sul p</w:t>
      </w:r>
      <w:r>
        <w:rPr>
          <w:sz w:val="22"/>
          <w:szCs w:val="22"/>
        </w:rPr>
        <w:t xml:space="preserve">osto di lavoro nel gennaio 2016, </w:t>
      </w:r>
      <w:r w:rsidRPr="0039690E">
        <w:rPr>
          <w:b/>
          <w:sz w:val="22"/>
          <w:szCs w:val="22"/>
        </w:rPr>
        <w:t>accordo recepito all’interno del C.C.N.L. del Gruppo Poste Italiane (</w:t>
      </w:r>
      <w:proofErr w:type="spellStart"/>
      <w:r w:rsidRPr="0039690E">
        <w:rPr>
          <w:b/>
          <w:sz w:val="22"/>
          <w:szCs w:val="22"/>
        </w:rPr>
        <w:t>all</w:t>
      </w:r>
      <w:proofErr w:type="spellEnd"/>
      <w:r w:rsidRPr="0039690E">
        <w:rPr>
          <w:b/>
          <w:sz w:val="22"/>
          <w:szCs w:val="22"/>
        </w:rPr>
        <w:t>. 19) sottoscritto il 30.11.2017.</w:t>
      </w:r>
    </w:p>
    <w:p w:rsidR="005D13D5" w:rsidRPr="003910A8" w:rsidRDefault="005D13D5" w:rsidP="005D13D5">
      <w:pPr>
        <w:pStyle w:val="Default"/>
        <w:jc w:val="both"/>
        <w:rPr>
          <w:sz w:val="22"/>
          <w:szCs w:val="22"/>
        </w:rPr>
      </w:pPr>
    </w:p>
    <w:p w:rsidR="005D13D5" w:rsidRPr="008919E1" w:rsidRDefault="005D13D5" w:rsidP="005D13D5">
      <w:pPr>
        <w:pStyle w:val="Default"/>
        <w:jc w:val="both"/>
        <w:rPr>
          <w:b/>
        </w:rPr>
      </w:pPr>
      <w:r w:rsidRPr="003910A8">
        <w:rPr>
          <w:b/>
          <w:sz w:val="22"/>
          <w:szCs w:val="22"/>
        </w:rPr>
        <w:t xml:space="preserve">Molte le iniziative intraprese a livello politico e sociale </w:t>
      </w:r>
      <w:r w:rsidRPr="003910A8">
        <w:rPr>
          <w:sz w:val="22"/>
          <w:szCs w:val="22"/>
        </w:rPr>
        <w:t>che aiutano la società intera a crescere rispetto alla consapevolez</w:t>
      </w:r>
      <w:r>
        <w:rPr>
          <w:sz w:val="22"/>
          <w:szCs w:val="22"/>
        </w:rPr>
        <w:t xml:space="preserve">za dell’esistenza del fenomeno ma </w:t>
      </w:r>
      <w:r w:rsidRPr="00DE3184">
        <w:rPr>
          <w:b/>
        </w:rPr>
        <w:t>nulla sarà veramente efficace senza il contributo di tutti</w:t>
      </w:r>
      <w:r>
        <w:rPr>
          <w:b/>
        </w:rPr>
        <w:t>:</w:t>
      </w:r>
      <w:r>
        <w:rPr>
          <w:b/>
          <w:sz w:val="22"/>
          <w:szCs w:val="22"/>
        </w:rPr>
        <w:t xml:space="preserve"> </w:t>
      </w:r>
      <w:r w:rsidRPr="0094655A">
        <w:rPr>
          <w:b/>
        </w:rPr>
        <w:t xml:space="preserve">ecco perché anche </w:t>
      </w:r>
      <w:r w:rsidRPr="00DE3184">
        <w:rPr>
          <w:b/>
        </w:rPr>
        <w:t>le porte della nostra Organizzazione sono aperte.</w:t>
      </w:r>
      <w:r w:rsidRPr="003910A8">
        <w:rPr>
          <w:b/>
          <w:sz w:val="22"/>
          <w:szCs w:val="22"/>
        </w:rPr>
        <w:t xml:space="preserve"> </w:t>
      </w:r>
      <w:r w:rsidRPr="008919E1">
        <w:rPr>
          <w:b/>
        </w:rPr>
        <w:t xml:space="preserve">Siamo disponibili, con la riservatezza che ci contraddistingue, ad ascoltare </w:t>
      </w:r>
      <w:r>
        <w:rPr>
          <w:b/>
        </w:rPr>
        <w:t>e accogliere</w:t>
      </w:r>
      <w:r w:rsidRPr="008919E1">
        <w:rPr>
          <w:b/>
        </w:rPr>
        <w:t xml:space="preserve"> chiunque ne sentirà il bisogno.</w:t>
      </w:r>
    </w:p>
    <w:p w:rsidR="005D13D5" w:rsidRDefault="005D13D5" w:rsidP="005D13D5">
      <w:pPr>
        <w:pStyle w:val="Default"/>
        <w:jc w:val="both"/>
        <w:rPr>
          <w:b/>
        </w:rPr>
      </w:pPr>
    </w:p>
    <w:p w:rsidR="005D13D5" w:rsidRPr="00ED56D9" w:rsidRDefault="005D13D5" w:rsidP="005D13D5">
      <w:pPr>
        <w:pStyle w:val="Default"/>
        <w:jc w:val="both"/>
      </w:pPr>
      <w:r w:rsidRPr="00ED56D9">
        <w:t>Cordiali saluti</w:t>
      </w:r>
    </w:p>
    <w:p w:rsidR="005D13D5" w:rsidRDefault="005D13D5" w:rsidP="005D13D5">
      <w:pPr>
        <w:pStyle w:val="Default"/>
        <w:jc w:val="both"/>
      </w:pPr>
      <w:r w:rsidRPr="00ED56D9">
        <w:t xml:space="preserve">Roma, </w:t>
      </w:r>
      <w:r w:rsidR="002A5902">
        <w:t xml:space="preserve">8 </w:t>
      </w:r>
      <w:r w:rsidRPr="00ED56D9">
        <w:t>novembre 2019</w:t>
      </w:r>
    </w:p>
    <w:p w:rsidR="005D13D5" w:rsidRPr="00ED56D9" w:rsidRDefault="005D13D5" w:rsidP="005D13D5">
      <w:pPr>
        <w:pStyle w:val="Default"/>
        <w:jc w:val="both"/>
      </w:pPr>
    </w:p>
    <w:p w:rsidR="005D13D5" w:rsidRPr="00ED56D9" w:rsidRDefault="005D13D5" w:rsidP="005D13D5">
      <w:pPr>
        <w:pStyle w:val="Default"/>
        <w:jc w:val="both"/>
      </w:pPr>
    </w:p>
    <w:p w:rsidR="003C347B" w:rsidRDefault="002A5902" w:rsidP="002A5902">
      <w:pPr>
        <w:pStyle w:val="Default"/>
      </w:pPr>
      <w:r>
        <w:t>Il</w:t>
      </w:r>
      <w:r w:rsidR="005D13D5" w:rsidRPr="00ED56D9">
        <w:t xml:space="preserve"> Coordina</w:t>
      </w:r>
      <w:r>
        <w:t>mento</w:t>
      </w:r>
      <w:r w:rsidR="005D13D5" w:rsidRPr="00ED56D9">
        <w:t xml:space="preserve"> Nazionale Donne SLP-CISL</w:t>
      </w:r>
      <w:r w:rsidR="005D13D5">
        <w:tab/>
      </w:r>
      <w:r w:rsidR="005D13D5">
        <w:tab/>
      </w:r>
      <w:r w:rsidR="005D13D5">
        <w:tab/>
        <w:t xml:space="preserve">   </w:t>
      </w:r>
      <w:r>
        <w:t xml:space="preserve">  </w:t>
      </w:r>
      <w:r w:rsidR="005D13D5">
        <w:t>Il Segretario Generale</w:t>
      </w:r>
      <w:r>
        <w:t xml:space="preserve"> SLP-CISL</w:t>
      </w:r>
      <w:r w:rsidR="005D13D5">
        <w:tab/>
        <w:t xml:space="preserve">   </w:t>
      </w:r>
      <w:r w:rsidR="005D13D5">
        <w:tab/>
      </w:r>
      <w:r w:rsidR="005D13D5">
        <w:tab/>
      </w:r>
      <w:r w:rsidR="005D13D5">
        <w:tab/>
      </w:r>
      <w:r w:rsidR="005D13D5">
        <w:tab/>
      </w:r>
      <w:r w:rsidR="005D13D5">
        <w:tab/>
      </w:r>
      <w:r w:rsidR="005D13D5">
        <w:tab/>
      </w:r>
      <w:r w:rsidR="005D13D5">
        <w:tab/>
      </w:r>
      <w:r w:rsidR="005D13D5">
        <w:tab/>
        <w:t xml:space="preserve">  </w:t>
      </w:r>
      <w:bookmarkStart w:id="0" w:name="_GoBack"/>
      <w:bookmarkEnd w:id="0"/>
      <w:r>
        <w:tab/>
      </w:r>
      <w:r w:rsidR="005D13D5">
        <w:t xml:space="preserve"> </w:t>
      </w:r>
      <w:r w:rsidR="005D13D5" w:rsidRPr="00300E45">
        <w:rPr>
          <w:i/>
        </w:rPr>
        <w:t>Maurizio CAMPUS</w:t>
      </w:r>
      <w:r w:rsidR="003D4363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7729855</wp:posOffset>
            </wp:positionV>
            <wp:extent cx="7029450" cy="2057400"/>
            <wp:effectExtent l="0" t="0" r="0" b="0"/>
            <wp:wrapNone/>
            <wp:docPr id="4" name="Immagine 2" descr="bg_home_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g_home_e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347B" w:rsidSect="003C347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FAD" w:rsidRDefault="005D0FAD" w:rsidP="001D46FC">
      <w:pPr>
        <w:spacing w:after="0" w:line="240" w:lineRule="auto"/>
      </w:pPr>
      <w:r>
        <w:separator/>
      </w:r>
    </w:p>
  </w:endnote>
  <w:endnote w:type="continuationSeparator" w:id="0">
    <w:p w:rsidR="005D0FAD" w:rsidRDefault="005D0FAD" w:rsidP="001D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6FC" w:rsidRDefault="003D4363" w:rsidP="00645FC9">
    <w:pPr>
      <w:pStyle w:val="Pidipagina"/>
      <w:tabs>
        <w:tab w:val="clear" w:pos="4819"/>
        <w:tab w:val="clear" w:pos="9638"/>
        <w:tab w:val="left" w:pos="1575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-401955</wp:posOffset>
          </wp:positionH>
          <wp:positionV relativeFrom="paragraph">
            <wp:posOffset>8281035</wp:posOffset>
          </wp:positionV>
          <wp:extent cx="8448675" cy="2476500"/>
          <wp:effectExtent l="0" t="0" r="9525" b="0"/>
          <wp:wrapNone/>
          <wp:docPr id="8" name="Immagine 4" descr="bg_home_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bg_home_e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8675" cy="247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-401955</wp:posOffset>
          </wp:positionH>
          <wp:positionV relativeFrom="paragraph">
            <wp:posOffset>8281035</wp:posOffset>
          </wp:positionV>
          <wp:extent cx="8448675" cy="2476500"/>
          <wp:effectExtent l="0" t="0" r="9525" b="0"/>
          <wp:wrapNone/>
          <wp:docPr id="7" name="Immagine 3" descr="bg_home_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bg_home_e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8675" cy="247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-401955</wp:posOffset>
          </wp:positionH>
          <wp:positionV relativeFrom="paragraph">
            <wp:posOffset>8281035</wp:posOffset>
          </wp:positionV>
          <wp:extent cx="8448675" cy="2476500"/>
          <wp:effectExtent l="0" t="0" r="9525" b="0"/>
          <wp:wrapNone/>
          <wp:docPr id="6" name="Immagine 2" descr="bg_home_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g_home_e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8675" cy="247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-401955</wp:posOffset>
          </wp:positionH>
          <wp:positionV relativeFrom="paragraph">
            <wp:posOffset>8281035</wp:posOffset>
          </wp:positionV>
          <wp:extent cx="8448675" cy="2476500"/>
          <wp:effectExtent l="0" t="0" r="9525" b="0"/>
          <wp:wrapNone/>
          <wp:docPr id="5" name="Immagine 1" descr="bg_home_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g_home_e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8675" cy="247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FC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FAD" w:rsidRDefault="005D0FAD" w:rsidP="001D46FC">
      <w:pPr>
        <w:spacing w:after="0" w:line="240" w:lineRule="auto"/>
      </w:pPr>
      <w:r>
        <w:separator/>
      </w:r>
    </w:p>
  </w:footnote>
  <w:footnote w:type="continuationSeparator" w:id="0">
    <w:p w:rsidR="005D0FAD" w:rsidRDefault="005D0FAD" w:rsidP="001D4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63"/>
    <w:rsid w:val="001D46FC"/>
    <w:rsid w:val="002A5902"/>
    <w:rsid w:val="003C347B"/>
    <w:rsid w:val="003D4363"/>
    <w:rsid w:val="005D0FAD"/>
    <w:rsid w:val="005D13D5"/>
    <w:rsid w:val="00604AE7"/>
    <w:rsid w:val="00645FC9"/>
    <w:rsid w:val="00755D86"/>
    <w:rsid w:val="00792A8C"/>
    <w:rsid w:val="00816123"/>
    <w:rsid w:val="00872D71"/>
    <w:rsid w:val="008D4694"/>
    <w:rsid w:val="008D6144"/>
    <w:rsid w:val="00947E0E"/>
    <w:rsid w:val="009F0A13"/>
    <w:rsid w:val="00F840FD"/>
    <w:rsid w:val="00FA1C09"/>
    <w:rsid w:val="00FB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90982"/>
  <w15:docId w15:val="{0F5709AD-B924-EC49-B59C-86F55802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347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A8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D4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D46FC"/>
  </w:style>
  <w:style w:type="paragraph" w:styleId="Pidipagina">
    <w:name w:val="footer"/>
    <w:basedOn w:val="Normale"/>
    <w:link w:val="PidipaginaCarattere"/>
    <w:uiPriority w:val="99"/>
    <w:semiHidden/>
    <w:unhideWhenUsed/>
    <w:rsid w:val="001D4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46FC"/>
  </w:style>
  <w:style w:type="paragraph" w:customStyle="1" w:styleId="Default">
    <w:name w:val="Default"/>
    <w:rsid w:val="005D13D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iziana\Desktop\utili%20e%20firme\modello%20logo%20nuovo%20sl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C:\Users\Tiziana\Desktop\utili e firme\modello logo nuovo slp.dot</Template>
  <TotalTime>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slp-cisl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Microsoft Office User</cp:lastModifiedBy>
  <cp:revision>3</cp:revision>
  <cp:lastPrinted>2019-11-05T09:45:00Z</cp:lastPrinted>
  <dcterms:created xsi:type="dcterms:W3CDTF">2019-11-05T09:46:00Z</dcterms:created>
  <dcterms:modified xsi:type="dcterms:W3CDTF">2019-11-08T09:44:00Z</dcterms:modified>
</cp:coreProperties>
</file>